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B47" w:rsidRPr="00A85B47" w:rsidRDefault="00A85B47" w:rsidP="00A85B47">
      <w:pPr>
        <w:rPr>
          <w:rFonts w:ascii="Times New Roman" w:eastAsia="Times New Roman" w:hAnsi="Times New Roman" w:cs="Times New Roman"/>
        </w:rPr>
      </w:pPr>
      <w:hyperlink r:id="rId4" w:history="1">
        <w:r w:rsidRPr="00A85B47">
          <w:rPr>
            <w:rFonts w:ascii="Times New Roman" w:eastAsia="Times New Roman" w:hAnsi="Times New Roman" w:cs="Times New Roman"/>
            <w:color w:val="0000FF"/>
            <w:u w:val="single"/>
          </w:rPr>
          <w:t>https://www.thoughtco.com/kantian-ethics-moral-philosophy-immanuel-kant-4045398</w:t>
        </w:r>
      </w:hyperlink>
    </w:p>
    <w:p w:rsidR="00E83572" w:rsidRDefault="00E83572"/>
    <w:p w:rsidR="00A85B47" w:rsidRDefault="00A85B47"/>
    <w:p w:rsidR="00A85B47" w:rsidRDefault="00A85B47">
      <w:r>
        <w:t xml:space="preserve">This link, as well as the links that are attached inside of the instructions. </w:t>
      </w:r>
      <w:bookmarkStart w:id="0" w:name="_GoBack"/>
      <w:bookmarkEnd w:id="0"/>
    </w:p>
    <w:sectPr w:rsidR="00A85B47" w:rsidSect="00026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B47"/>
    <w:rsid w:val="0002614A"/>
    <w:rsid w:val="00A85B47"/>
    <w:rsid w:val="00E8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E00BB6"/>
  <w15:chartTrackingRefBased/>
  <w15:docId w15:val="{EC348301-A3C4-9943-8958-835706887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85B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19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houghtco.com/kantian-ethics-moral-philosophy-immanuel-kant-40453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Tedford</dc:creator>
  <cp:keywords/>
  <dc:description/>
  <cp:lastModifiedBy>Grey Tedford</cp:lastModifiedBy>
  <cp:revision>1</cp:revision>
  <dcterms:created xsi:type="dcterms:W3CDTF">2019-07-24T18:30:00Z</dcterms:created>
  <dcterms:modified xsi:type="dcterms:W3CDTF">2019-07-24T18:36:00Z</dcterms:modified>
</cp:coreProperties>
</file>